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rPr>
          <w:rFonts w:hint="eastAsia" w:ascii="华文细黑" w:hAnsi="华文细黑" w:eastAsia="华文细黑" w:cs="华文细黑"/>
          <w:b/>
          <w:bCs/>
          <w:sz w:val="24"/>
          <w:szCs w:val="24"/>
        </w:rPr>
      </w:pPr>
      <w:r>
        <w:rPr>
          <w:rFonts w:hint="eastAsia" w:ascii="华文细黑" w:hAnsi="华文细黑" w:eastAsia="华文细黑" w:cs="华文细黑"/>
          <w:b/>
          <w:bCs/>
          <w:sz w:val="24"/>
          <w:szCs w:val="24"/>
        </w:rPr>
        <w:t>学校食堂疑似中毒应急演练 </w:t>
      </w:r>
    </w:p>
    <w:p>
      <w:pPr>
        <w:pStyle w:val="2"/>
        <w:keepNext w:val="0"/>
        <w:keepLines w:val="0"/>
        <w:widowControl/>
        <w:suppressLineNumbers w:val="0"/>
        <w:ind w:left="0" w:firstLine="420"/>
        <w:rPr>
          <w:rFonts w:hint="eastAsia" w:ascii="华文细黑" w:hAnsi="华文细黑" w:eastAsia="华文细黑" w:cs="华文细黑"/>
          <w:sz w:val="24"/>
          <w:szCs w:val="24"/>
        </w:rPr>
      </w:pPr>
      <w:r>
        <w:rPr>
          <w:rFonts w:hint="eastAsia" w:ascii="华文细黑" w:hAnsi="华文细黑" w:eastAsia="华文细黑" w:cs="华文细黑"/>
          <w:sz w:val="24"/>
          <w:szCs w:val="24"/>
        </w:rPr>
        <w:t>为了进一步做好学校安全管理工作，确保学校师生生命安全，按照学校突发事件“沉着应对，措施果断，快速反应，高效处置”的工作宗旨，在食品疑似中毒事故发生后，能积极采取有效措施，最大限度地减少事故损失，并做好事故发生后的各类应急处理工作，本着“预防为主，有备无患”的工作原则，结合学校实际制定《湘江中学食堂疑似中毒食应急演练实施方案》。 </w:t>
      </w:r>
    </w:p>
    <w:p>
      <w:pPr>
        <w:pStyle w:val="2"/>
        <w:keepNext w:val="0"/>
        <w:keepLines w:val="0"/>
        <w:widowControl/>
        <w:suppressLineNumbers w:val="0"/>
        <w:spacing w:before="0" w:beforeAutospacing="1" w:after="0" w:afterAutospacing="1"/>
        <w:ind w:left="0" w:right="0" w:firstLine="0"/>
        <w:rPr>
          <w:rFonts w:hint="eastAsia" w:ascii="华文细黑" w:hAnsi="华文细黑" w:eastAsia="华文细黑" w:cs="华文细黑"/>
          <w:sz w:val="24"/>
          <w:szCs w:val="24"/>
        </w:rPr>
      </w:pPr>
      <w:r>
        <w:rPr>
          <w:rFonts w:hint="eastAsia" w:ascii="华文细黑" w:hAnsi="华文细黑" w:eastAsia="华文细黑" w:cs="华文细黑"/>
          <w:sz w:val="24"/>
          <w:szCs w:val="24"/>
        </w:rPr>
        <w:t>一、 活动目的：通过演练提高各部门之间协调作战的能力，有效预防、及时控制和消除食物中毒事件及其危害，保障师生健康和生命安全，维护学校的正常秩序。</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 二、演练场景安排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（一）演练时间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  20</w:t>
      </w:r>
      <w:r>
        <w:rPr>
          <w:rFonts w:hint="eastAsia" w:ascii="华文细黑" w:hAnsi="华文细黑" w:eastAsia="华文细黑" w:cs="华文细黑"/>
          <w:sz w:val="24"/>
          <w:szCs w:val="24"/>
          <w:lang w:val="en-US" w:eastAsia="zh-CN"/>
        </w:rPr>
        <w:t>XX</w:t>
      </w:r>
      <w:r>
        <w:rPr>
          <w:rFonts w:hint="eastAsia" w:ascii="华文细黑" w:hAnsi="华文细黑" w:eastAsia="华文细黑" w:cs="华文细黑"/>
          <w:sz w:val="24"/>
          <w:szCs w:val="24"/>
        </w:rPr>
        <w:t>年5月28日下午2：10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餐厅及校园</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（三）参演人员：学校全体教职员工及七年级学生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（四）成立食品突发事件应急处理演练协调小组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组  长：</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 xml:space="preserve">副组长：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 成  员：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（五）演练情景设置： 20</w:t>
      </w:r>
      <w:r>
        <w:rPr>
          <w:rFonts w:hint="eastAsia" w:ascii="华文细黑" w:hAnsi="华文细黑" w:eastAsia="华文细黑" w:cs="华文细黑"/>
          <w:sz w:val="24"/>
          <w:szCs w:val="24"/>
          <w:lang w:val="en-US" w:eastAsia="zh-CN"/>
        </w:rPr>
        <w:t>XX</w:t>
      </w:r>
      <w:r>
        <w:rPr>
          <w:rFonts w:hint="eastAsia" w:ascii="华文细黑" w:hAnsi="华文细黑" w:eastAsia="华文细黑" w:cs="华文细黑"/>
          <w:sz w:val="24"/>
          <w:szCs w:val="24"/>
        </w:rPr>
        <w:t>年5月28日下午2时20，学校七年级住校班教师报告本班学生有学生出现恶心、呕吐、腹痛、腹泻为主现象，有的发烧，相继有其他年级报告出现类似现象，统计共有15人次。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（七）、现场演练人员分工  </w:t>
      </w:r>
    </w:p>
    <w:p>
      <w:pPr>
        <w:pStyle w:val="2"/>
        <w:keepNext w:val="0"/>
        <w:keepLines w:val="0"/>
        <w:widowControl/>
        <w:suppressLineNumbers w:val="0"/>
        <w:ind w:left="0" w:firstLine="105"/>
        <w:rPr>
          <w:rFonts w:hint="eastAsia" w:ascii="华文细黑" w:hAnsi="华文细黑" w:eastAsia="华文细黑" w:cs="华文细黑"/>
          <w:sz w:val="24"/>
          <w:szCs w:val="24"/>
        </w:rPr>
      </w:pPr>
      <w:r>
        <w:rPr>
          <w:rFonts w:hint="eastAsia" w:ascii="华文细黑" w:hAnsi="华文细黑" w:eastAsia="华文细黑" w:cs="华文细黑"/>
          <w:sz w:val="24"/>
          <w:szCs w:val="24"/>
        </w:rPr>
        <w:t>1、演练总指挥：      </w:t>
      </w:r>
    </w:p>
    <w:p>
      <w:pPr>
        <w:pStyle w:val="2"/>
        <w:keepNext w:val="0"/>
        <w:keepLines w:val="0"/>
        <w:widowControl/>
        <w:suppressLineNumbers w:val="0"/>
        <w:ind w:left="0" w:firstLine="105"/>
        <w:rPr>
          <w:rFonts w:hint="eastAsia" w:ascii="华文细黑" w:hAnsi="华文细黑" w:eastAsia="华文细黑" w:cs="华文细黑"/>
          <w:sz w:val="24"/>
          <w:szCs w:val="24"/>
        </w:rPr>
      </w:pPr>
      <w:r>
        <w:rPr>
          <w:rFonts w:hint="eastAsia" w:ascii="华文细黑" w:hAnsi="华文细黑" w:eastAsia="华文细黑" w:cs="华文细黑"/>
          <w:sz w:val="24"/>
          <w:szCs w:val="24"/>
        </w:rPr>
        <w:t>2、演练副总指挥：</w:t>
      </w:r>
    </w:p>
    <w:p>
      <w:pPr>
        <w:pStyle w:val="2"/>
        <w:keepNext w:val="0"/>
        <w:keepLines w:val="0"/>
        <w:widowControl/>
        <w:suppressLineNumbers w:val="0"/>
        <w:ind w:left="0" w:firstLine="105"/>
        <w:rPr>
          <w:rFonts w:hint="eastAsia" w:ascii="华文细黑" w:hAnsi="华文细黑" w:eastAsia="华文细黑" w:cs="华文细黑"/>
          <w:sz w:val="24"/>
          <w:szCs w:val="24"/>
        </w:rPr>
      </w:pPr>
      <w:r>
        <w:rPr>
          <w:rFonts w:hint="eastAsia" w:ascii="华文细黑" w:hAnsi="华文细黑" w:eastAsia="华文细黑" w:cs="华文细黑"/>
          <w:sz w:val="24"/>
          <w:szCs w:val="24"/>
        </w:rPr>
        <w:t>3、现场指挥： </w:t>
      </w:r>
    </w:p>
    <w:p>
      <w:pPr>
        <w:pStyle w:val="2"/>
        <w:keepNext w:val="0"/>
        <w:keepLines w:val="0"/>
        <w:widowControl/>
        <w:suppressLineNumbers w:val="0"/>
        <w:ind w:left="0" w:firstLine="0"/>
        <w:rPr>
          <w:rFonts w:hint="eastAsia" w:ascii="华文细黑" w:hAnsi="华文细黑" w:eastAsia="华文细黑" w:cs="华文细黑"/>
          <w:sz w:val="24"/>
          <w:szCs w:val="24"/>
        </w:rPr>
      </w:pPr>
      <w:r>
        <w:rPr>
          <w:rFonts w:hint="eastAsia" w:ascii="华文细黑" w:hAnsi="华文细黑" w:eastAsia="华文细黑" w:cs="华文细黑"/>
          <w:sz w:val="24"/>
          <w:szCs w:val="24"/>
        </w:rPr>
        <w:t>4、参与人员： 食堂负责人 、学校当天值周教师、寄宿制学生生活指导教师、 学校内保人员 、食物中毒人员（共15人）、同餐未发病人员（共5人） 、各班班主任和科任教师  </w:t>
      </w:r>
    </w:p>
    <w:p>
      <w:pPr>
        <w:pStyle w:val="2"/>
        <w:keepNext w:val="0"/>
        <w:keepLines w:val="0"/>
        <w:widowControl/>
        <w:suppressLineNumbers w:val="0"/>
        <w:ind w:left="0" w:firstLine="0"/>
        <w:rPr>
          <w:rFonts w:hint="eastAsia" w:ascii="华文细黑" w:hAnsi="华文细黑" w:eastAsia="华文细黑" w:cs="华文细黑"/>
          <w:sz w:val="24"/>
          <w:szCs w:val="24"/>
        </w:rPr>
      </w:pPr>
      <w:r>
        <w:rPr>
          <w:rFonts w:hint="eastAsia" w:ascii="华文细黑" w:hAnsi="华文细黑" w:eastAsia="华文细黑" w:cs="华文细黑"/>
          <w:sz w:val="24"/>
          <w:szCs w:val="24"/>
        </w:rPr>
        <w:t>5、摄像：</w:t>
      </w:r>
    </w:p>
    <w:p>
      <w:pPr>
        <w:pStyle w:val="2"/>
        <w:keepNext w:val="0"/>
        <w:keepLines w:val="0"/>
        <w:widowControl/>
        <w:suppressLineNumbers w:val="0"/>
        <w:ind w:left="0" w:firstLine="0"/>
        <w:rPr>
          <w:rFonts w:hint="eastAsia" w:ascii="华文细黑" w:hAnsi="华文细黑" w:eastAsia="华文细黑" w:cs="华文细黑"/>
          <w:sz w:val="24"/>
          <w:szCs w:val="24"/>
        </w:rPr>
      </w:pPr>
      <w:r>
        <w:rPr>
          <w:rFonts w:hint="eastAsia" w:ascii="华文细黑" w:hAnsi="华文细黑" w:eastAsia="华文细黑" w:cs="华文细黑"/>
          <w:sz w:val="24"/>
          <w:szCs w:val="24"/>
        </w:rPr>
        <w:t>三、演练内容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（一）、领导讲话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  1、黄培俊校长介绍演练的目的、意义。  </w:t>
      </w:r>
    </w:p>
    <w:p>
      <w:pPr>
        <w:pStyle w:val="2"/>
        <w:keepNext w:val="0"/>
        <w:keepLines w:val="0"/>
        <w:widowControl/>
        <w:suppressLineNumbers w:val="0"/>
        <w:ind w:left="0" w:firstLine="105"/>
        <w:rPr>
          <w:rFonts w:hint="eastAsia" w:ascii="华文细黑" w:hAnsi="华文细黑" w:eastAsia="华文细黑" w:cs="华文细黑"/>
          <w:sz w:val="24"/>
          <w:szCs w:val="24"/>
        </w:rPr>
      </w:pPr>
      <w:r>
        <w:rPr>
          <w:rFonts w:hint="eastAsia" w:ascii="华文细黑" w:hAnsi="华文细黑" w:eastAsia="华文细黑" w:cs="华文细黑"/>
          <w:sz w:val="24"/>
          <w:szCs w:val="24"/>
        </w:rPr>
        <w:t> 2、刘存生副校长宣布演练开始。 </w:t>
      </w:r>
    </w:p>
    <w:p>
      <w:pPr>
        <w:pStyle w:val="2"/>
        <w:keepNext w:val="0"/>
        <w:keepLines w:val="0"/>
        <w:widowControl/>
        <w:suppressLineNumbers w:val="0"/>
        <w:ind w:left="0" w:firstLine="105"/>
        <w:rPr>
          <w:rFonts w:hint="eastAsia" w:ascii="华文细黑" w:hAnsi="华文细黑" w:eastAsia="华文细黑" w:cs="华文细黑"/>
          <w:sz w:val="24"/>
          <w:szCs w:val="24"/>
        </w:rPr>
      </w:pPr>
      <w:r>
        <w:rPr>
          <w:rFonts w:hint="eastAsia" w:ascii="华文细黑" w:hAnsi="华文细黑" w:eastAsia="华文细黑" w:cs="华文细黑"/>
          <w:sz w:val="24"/>
          <w:szCs w:val="24"/>
        </w:rPr>
        <w:t>（二）、演练流程：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  1、 20</w:t>
      </w:r>
      <w:r>
        <w:rPr>
          <w:rFonts w:hint="eastAsia" w:ascii="华文细黑" w:hAnsi="华文细黑" w:eastAsia="华文细黑" w:cs="华文细黑"/>
          <w:sz w:val="24"/>
          <w:szCs w:val="24"/>
          <w:lang w:val="en-US" w:eastAsia="zh-CN"/>
        </w:rPr>
        <w:t>XX</w:t>
      </w:r>
      <w:bookmarkStart w:id="0" w:name="_GoBack"/>
      <w:bookmarkEnd w:id="0"/>
      <w:r>
        <w:rPr>
          <w:rFonts w:hint="eastAsia" w:ascii="华文细黑" w:hAnsi="华文细黑" w:eastAsia="华文细黑" w:cs="华文细黑"/>
          <w:sz w:val="24"/>
          <w:szCs w:val="24"/>
        </w:rPr>
        <w:t>年5月28日下午2时20，学校七年级住校班班科任教师向学校政教处报告本班有个别学生出现恶心、呕吐、腹痛、腹泻为主现象，有的发烧，相继有其他年级报告出现类似现象。   </w:t>
      </w:r>
    </w:p>
    <w:p>
      <w:pPr>
        <w:pStyle w:val="2"/>
        <w:keepNext w:val="0"/>
        <w:keepLines w:val="0"/>
        <w:widowControl/>
        <w:suppressLineNumbers w:val="0"/>
        <w:ind w:left="0" w:firstLine="420"/>
        <w:rPr>
          <w:rFonts w:hint="eastAsia" w:ascii="华文细黑" w:hAnsi="华文细黑" w:eastAsia="华文细黑" w:cs="华文细黑"/>
          <w:sz w:val="24"/>
          <w:szCs w:val="24"/>
        </w:rPr>
      </w:pPr>
      <w:r>
        <w:rPr>
          <w:rFonts w:hint="eastAsia" w:ascii="华文细黑" w:hAnsi="华文细黑" w:eastAsia="华文细黑" w:cs="华文细黑"/>
          <w:sz w:val="24"/>
          <w:szCs w:val="24"/>
        </w:rPr>
        <w:t>2、政教处当即报告学校总指挥，（如总指挥不在，及时报告副总指挥或值周行政教师）并安排班级教师快速将出现恶心、呕吐、腹痛、腹泻等症状学生送至就近医院，据了解，这些学生平时都在学校食堂就餐，估计为疑似食物中毒。学校总指挥庚急报告当地食品药品安全监督局，立即启动校园突发事件处置预案。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  3、 学校副总指挥带领食品突发事件应急处理协调小组人员开展应急工作。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（1）、各班班主任速排查食用致毒物品学生名单，查看学生的身体状况，迅速将名单报告学校副总指挥处，并通知疑似食物中毒学生家长。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2）、学校内保人员关闭学校大门，禁止无关人员出入。学校副组长伍川平组织教导处和德育处主任分赴各班教室彻查其他学生有无疑似发病情况，要求如有类似情况立即就近医疗机构就医确诊。指派寄宿制学生生活指导教师组长带领其他寄宿制学生生活指导教师分赴学生寝室，彻查有无因无疑似发病在寝室休息学生，要求如有类似情况立即到医务室就医确诊。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3）、学校副组长带领总务处主任封锁食堂（拉警戒绳，两端用一米线）禁止无关人员出入，要求食堂立即封存可疑原料和食品留样，并准备3天内的菜谱和相关材料备查。通知食堂负责人召集所有食堂从业人员等候协助开展调查，。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4）、总务处主任根据《中华人民共和国突发公共卫生条例》要求，向当地食品药品安全监督局和疾控中心报告有关情况。并等待当地食品药品安全监督局和疾控中心工作人员到学校对当天留样菜肴取样化验。根据化验，以及记录的用餐情况，并经过现场察看、询问，认定食物中毒原因。 事后责令食堂立即进行食品卫生自查整改。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5）、学校总指挥稳定学校师生情绪，要求各类人员不得不以个人名义向外扩散消息，以免引起不必要的混乱，如有新闻媒体要求采访，必须经过校长同意未经同意，任何人不得接受采访，各当节课教师负责好学生的调控工作。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（6）、如有个别学生家长来校探视，学校突发事件应急处理协调小组人员应引领到学校办公室，做好家长的思想工作和接待工作。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（7）、学校突发事件应急处理协调小组积极配合上级部门做好诊治、调查、事故处理等工作，详细写清事故报告，如实上报教育主管部门办公室和其他相关部门。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（8）、由副总指挥向参加演练的各部门宣布演练结束，并对本次演练进行总结讲话。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四、总指挥作演练总结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各有关部门，对本次食物中毒事件的调查处理情况进行总结，评估包括食物中毒事件对患者所采取的救治措施、应急响应过程、调查步骤和方法等。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五、 持续提高食品安全意识，演练以后，紧抓教育契机，在各分院开展食品安全和传染病尤其是肠道传染病预防知识的宣传教育活动，使学生了解食品安全和呼吸道、肠道传染病等疾病的传播途径及预防方法，教育学生不吃或少吃生冷食品，主动拒绝校外摊点的“三无”食品，提高自我保护意识。  加强对食堂等饮食供应部门的进货渠道、食品加工过程中的程序、以及人员的个人卫生情况的控制。 </w:t>
      </w:r>
    </w:p>
    <w:p>
      <w:pPr>
        <w:pStyle w:val="2"/>
        <w:keepNext w:val="0"/>
        <w:keepLines w:val="0"/>
        <w:widowControl/>
        <w:suppressLineNumbers w:val="0"/>
        <w:rPr>
          <w:rFonts w:hint="eastAsia" w:ascii="华文细黑" w:hAnsi="华文细黑" w:eastAsia="华文细黑" w:cs="华文细黑"/>
          <w:sz w:val="24"/>
          <w:szCs w:val="24"/>
        </w:rPr>
      </w:pPr>
      <w:r>
        <w:rPr>
          <w:rFonts w:hint="eastAsia" w:ascii="华文细黑" w:hAnsi="华文细黑" w:eastAsia="华文细黑" w:cs="华文细黑"/>
          <w:sz w:val="24"/>
          <w:szCs w:val="24"/>
        </w:rPr>
        <w:t>  </w:t>
      </w:r>
    </w:p>
    <w:p>
      <w:pPr>
        <w:rPr>
          <w:rFonts w:hint="eastAsia" w:ascii="华文细黑" w:hAnsi="华文细黑" w:eastAsia="华文细黑" w:cs="华文细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0B0D74F9"/>
    <w:rsid w:val="0B0D7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2023-10-29T13:55:00Z</dcterms:created>
  <dc:creator>A 小芳（299送138）</dc:creator>
  <cp:lastModifiedBy>A 小芳（299送138）</cp:lastModifiedBy>
  <dcterms:modified xsi:type="dcterms:W3CDTF">2023-10-29T13:56:25Z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C3B597EEE8014B4A924D66D8C89EB433_11</vt:lpwstr>
  </property>
</Properties>
</file>